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A" w:rsidRDefault="00E877F0" w:rsidP="00E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7F0">
        <w:rPr>
          <w:rFonts w:ascii="Times New Roman" w:hAnsi="Times New Roman" w:cs="Times New Roman"/>
          <w:sz w:val="28"/>
          <w:szCs w:val="28"/>
        </w:rPr>
        <w:t xml:space="preserve">На очередном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Ученого совета, состоявшемся 26 февраля 2025 г., были подведены итоги </w:t>
      </w:r>
      <w:r w:rsidRPr="00E877F0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 xml:space="preserve">о-исследовательской деятельности за 2024 г. Проректор по научной и инновационной деятельности в своем докладе отметил, что она </w:t>
      </w:r>
      <w:r w:rsidRPr="00E877F0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 xml:space="preserve">лялась в соответствии с </w:t>
      </w:r>
      <w:r w:rsidRPr="00E877F0">
        <w:rPr>
          <w:rFonts w:ascii="Times New Roman" w:hAnsi="Times New Roman" w:cs="Times New Roman"/>
          <w:sz w:val="28"/>
          <w:szCs w:val="28"/>
        </w:rPr>
        <w:t>Тематическим планом научных исследований</w:t>
      </w:r>
      <w:r w:rsidR="003961CC">
        <w:rPr>
          <w:rFonts w:ascii="Times New Roman" w:hAnsi="Times New Roman" w:cs="Times New Roman"/>
          <w:sz w:val="28"/>
          <w:szCs w:val="28"/>
        </w:rPr>
        <w:t>.</w:t>
      </w:r>
      <w:r w:rsidR="00E2499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2025 г. </w:t>
      </w:r>
      <w:r w:rsidR="00E2499D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877F0">
        <w:rPr>
          <w:rFonts w:ascii="Times New Roman" w:hAnsi="Times New Roman" w:cs="Times New Roman"/>
          <w:sz w:val="28"/>
          <w:szCs w:val="28"/>
        </w:rPr>
        <w:t>формировать портфель перспективных научно-исследовательских, технологических проектов университета и Каталог научно-инновационной инфраструктуры</w:t>
      </w:r>
      <w:r w:rsidR="00093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877F0">
        <w:rPr>
          <w:rFonts w:ascii="Times New Roman" w:hAnsi="Times New Roman" w:cs="Times New Roman"/>
          <w:sz w:val="28"/>
          <w:szCs w:val="28"/>
        </w:rPr>
        <w:t>рганизовать встречи с предприятиями реального сектора экономики с целью реализации мероприятий по трансферу технологий</w:t>
      </w:r>
      <w:r>
        <w:rPr>
          <w:rFonts w:ascii="Times New Roman" w:hAnsi="Times New Roman" w:cs="Times New Roman"/>
          <w:sz w:val="28"/>
          <w:szCs w:val="28"/>
        </w:rPr>
        <w:t xml:space="preserve">. Также был утвержден </w:t>
      </w:r>
      <w:r w:rsidRPr="00E877F0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77F0">
        <w:rPr>
          <w:rFonts w:ascii="Times New Roman" w:hAnsi="Times New Roman" w:cs="Times New Roman"/>
          <w:sz w:val="28"/>
          <w:szCs w:val="28"/>
        </w:rPr>
        <w:t xml:space="preserve"> план научных исследований на 2025 г.</w:t>
      </w:r>
    </w:p>
    <w:p w:rsidR="00E877F0" w:rsidRDefault="00E877F0" w:rsidP="00E8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Ученого совета заслушали доклад проректора по экономическим и социальным вопросам о</w:t>
      </w:r>
      <w:r w:rsidRPr="00E877F0">
        <w:rPr>
          <w:rFonts w:ascii="Times New Roman" w:hAnsi="Times New Roman" w:cs="Times New Roman"/>
          <w:sz w:val="28"/>
          <w:szCs w:val="28"/>
        </w:rPr>
        <w:t>б итогах финансово-хозяйственной деятельности университета в 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7F0">
        <w:rPr>
          <w:rFonts w:ascii="Times New Roman" w:hAnsi="Times New Roman" w:cs="Times New Roman"/>
          <w:sz w:val="28"/>
          <w:szCs w:val="28"/>
        </w:rPr>
        <w:t xml:space="preserve"> и планировании финансово-хозяйственной деятельности на 2025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1CC">
        <w:rPr>
          <w:rFonts w:ascii="Times New Roman" w:hAnsi="Times New Roman" w:cs="Times New Roman"/>
          <w:sz w:val="28"/>
          <w:szCs w:val="28"/>
        </w:rPr>
        <w:t xml:space="preserve"> </w:t>
      </w:r>
      <w:r w:rsidR="000936EE">
        <w:rPr>
          <w:rFonts w:ascii="Times New Roman" w:hAnsi="Times New Roman" w:cs="Times New Roman"/>
          <w:sz w:val="28"/>
          <w:szCs w:val="28"/>
        </w:rPr>
        <w:t>С</w:t>
      </w:r>
      <w:r w:rsidR="003961CC" w:rsidRPr="003961CC">
        <w:rPr>
          <w:rFonts w:ascii="Times New Roman" w:hAnsi="Times New Roman" w:cs="Times New Roman"/>
          <w:sz w:val="28"/>
          <w:szCs w:val="28"/>
        </w:rPr>
        <w:t xml:space="preserve"> целью сохранения финансовой стабильности университета</w:t>
      </w:r>
      <w:r w:rsidR="00E2499D">
        <w:rPr>
          <w:rFonts w:ascii="Times New Roman" w:hAnsi="Times New Roman" w:cs="Times New Roman"/>
          <w:sz w:val="28"/>
          <w:szCs w:val="28"/>
        </w:rPr>
        <w:t xml:space="preserve"> были поставлены соответствующие задачи.</w:t>
      </w:r>
    </w:p>
    <w:p w:rsidR="007D1802" w:rsidRDefault="007D1802" w:rsidP="007D1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Блок вопросов был посвящен образовательной деятельности: приняты Правил</w:t>
      </w:r>
      <w:r w:rsidR="00E249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прие</w:t>
      </w:r>
      <w:r w:rsidRPr="007D1802">
        <w:rPr>
          <w:rFonts w:ascii="Times New Roman" w:hAnsi="Times New Roman" w:cs="Times New Roman"/>
          <w:sz w:val="28"/>
          <w:szCs w:val="28"/>
        </w:rPr>
        <w:t>ма на обучение в 2025/26 учебном году по основным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внесены изменения в п</w:t>
      </w:r>
      <w:r w:rsidRPr="007D180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1802">
        <w:rPr>
          <w:rFonts w:ascii="Times New Roman" w:hAnsi="Times New Roman" w:cs="Times New Roman"/>
          <w:sz w:val="28"/>
          <w:szCs w:val="28"/>
        </w:rPr>
        <w:t xml:space="preserve"> об итоговой (государственной итоговой) аттестации по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программам высшего и среднего образования, в основные профессиональные образовательные программы, утверждены </w:t>
      </w:r>
      <w:r w:rsidRPr="007D1802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1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профессиональные  программы.</w:t>
      </w:r>
      <w:proofErr w:type="gramEnd"/>
    </w:p>
    <w:p w:rsidR="007D1802" w:rsidRPr="00E877F0" w:rsidRDefault="007D1802" w:rsidP="007D1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2499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2499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Ученого совета было создано с</w:t>
      </w:r>
      <w:r w:rsidRPr="007D1802">
        <w:rPr>
          <w:rFonts w:ascii="Times New Roman" w:hAnsi="Times New Roman" w:cs="Times New Roman"/>
          <w:sz w:val="28"/>
          <w:szCs w:val="28"/>
        </w:rPr>
        <w:t>туденческо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1802">
        <w:rPr>
          <w:rFonts w:ascii="Times New Roman" w:hAnsi="Times New Roman" w:cs="Times New Roman"/>
          <w:sz w:val="28"/>
          <w:szCs w:val="28"/>
        </w:rPr>
        <w:t xml:space="preserve"> конструкторско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1802">
        <w:rPr>
          <w:rFonts w:ascii="Times New Roman" w:hAnsi="Times New Roman" w:cs="Times New Roman"/>
          <w:sz w:val="28"/>
          <w:szCs w:val="28"/>
        </w:rPr>
        <w:t xml:space="preserve"> бюро «Сквозные цифровые технологии для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 </w:t>
      </w:r>
      <w:r w:rsidRPr="007D1802">
        <w:rPr>
          <w:rFonts w:ascii="Times New Roman" w:hAnsi="Times New Roman" w:cs="Times New Roman"/>
          <w:sz w:val="28"/>
          <w:szCs w:val="28"/>
        </w:rPr>
        <w:t>План развития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02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на 2025 – 2027 гг., внесены изменения в </w:t>
      </w:r>
      <w:r w:rsidRPr="007D1802">
        <w:rPr>
          <w:rFonts w:ascii="Times New Roman" w:hAnsi="Times New Roman" w:cs="Times New Roman"/>
          <w:sz w:val="28"/>
          <w:szCs w:val="28"/>
        </w:rPr>
        <w:t>организационн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D1802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D1802">
        <w:rPr>
          <w:rFonts w:ascii="Times New Roman" w:hAnsi="Times New Roman" w:cs="Times New Roman"/>
          <w:sz w:val="28"/>
          <w:szCs w:val="28"/>
        </w:rPr>
        <w:t>Института гуманитарных наук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0" w:name="_GoBack"/>
      <w:bookmarkEnd w:id="0"/>
    </w:p>
    <w:sectPr w:rsidR="007D1802" w:rsidRPr="00E877F0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F"/>
    <w:rsid w:val="000936EE"/>
    <w:rsid w:val="0034059F"/>
    <w:rsid w:val="003961CC"/>
    <w:rsid w:val="005E56F4"/>
    <w:rsid w:val="005F7C0A"/>
    <w:rsid w:val="007D1802"/>
    <w:rsid w:val="009915A5"/>
    <w:rsid w:val="009B4810"/>
    <w:rsid w:val="00E2499D"/>
    <w:rsid w:val="00E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Васильена</dc:creator>
  <cp:keywords/>
  <dc:description/>
  <cp:lastModifiedBy>Киросова Наталья Васильена</cp:lastModifiedBy>
  <cp:revision>5</cp:revision>
  <dcterms:created xsi:type="dcterms:W3CDTF">2025-03-03T08:51:00Z</dcterms:created>
  <dcterms:modified xsi:type="dcterms:W3CDTF">2025-03-03T09:15:00Z</dcterms:modified>
</cp:coreProperties>
</file>